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7FB" w:rsidRDefault="005677FB" w:rsidP="005677FB">
      <w:pPr>
        <w:rPr>
          <w:rFonts w:ascii="Helvetica Neue" w:hAnsi="Helvetica Neue"/>
          <w:b/>
        </w:rPr>
      </w:pPr>
      <w:r>
        <w:rPr>
          <w:rFonts w:ascii="Helvetica Neue" w:hAnsi="Helvetica Neue"/>
          <w:b/>
          <w:noProof/>
          <w:lang w:eastAsia="en-GB"/>
        </w:rPr>
        <w:drawing>
          <wp:inline distT="0" distB="0" distL="0" distR="0">
            <wp:extent cx="1047750" cy="10477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H_emblem_rust_black_110.png"/>
                    <pic:cNvPicPr/>
                  </pic:nvPicPr>
                  <pic:blipFill>
                    <a:blip r:embed="rId4">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inline>
        </w:drawing>
      </w:r>
    </w:p>
    <w:p w:rsidR="005677FB" w:rsidRDefault="005677FB" w:rsidP="0084331B">
      <w:pPr>
        <w:jc w:val="center"/>
        <w:rPr>
          <w:rFonts w:ascii="Helvetica Neue" w:hAnsi="Helvetica Neue"/>
          <w:b/>
        </w:rPr>
      </w:pPr>
    </w:p>
    <w:p w:rsidR="004735CC" w:rsidRPr="005677FB" w:rsidRDefault="00BD581F" w:rsidP="0084331B">
      <w:pPr>
        <w:jc w:val="center"/>
        <w:rPr>
          <w:rFonts w:ascii="Helvetica Neue" w:hAnsi="Helvetica Neue"/>
          <w:b/>
          <w:sz w:val="26"/>
        </w:rPr>
      </w:pPr>
      <w:r>
        <w:rPr>
          <w:rFonts w:ascii="Helvetica Neue" w:hAnsi="Helvetica Neue"/>
          <w:b/>
          <w:sz w:val="26"/>
        </w:rPr>
        <w:t>RH New Logic Task chair – Exclusive Preview at Stockholm Furniture Fair 2019</w:t>
      </w:r>
    </w:p>
    <w:p w:rsidR="009234DA" w:rsidRPr="00250872" w:rsidRDefault="009234DA" w:rsidP="009234DA">
      <w:pPr>
        <w:rPr>
          <w:rFonts w:ascii="Helvetica Neue" w:hAnsi="Helvetica Neue"/>
          <w:i/>
        </w:rPr>
      </w:pPr>
    </w:p>
    <w:p w:rsidR="00F80454" w:rsidRPr="00BD581F" w:rsidRDefault="009E1C67" w:rsidP="009234DA">
      <w:pPr>
        <w:rPr>
          <w:rFonts w:ascii="Helvetica Neue" w:hAnsi="Helvetica Neue"/>
          <w:b/>
          <w:sz w:val="22"/>
          <w:szCs w:val="22"/>
        </w:rPr>
      </w:pPr>
      <w:r w:rsidRPr="00BD581F">
        <w:rPr>
          <w:rFonts w:ascii="Helvetica Neue" w:hAnsi="Helvetica Neue"/>
          <w:b/>
          <w:sz w:val="22"/>
          <w:szCs w:val="22"/>
        </w:rPr>
        <w:t>For more than a decade</w:t>
      </w:r>
      <w:r w:rsidR="00F80454" w:rsidRPr="00BD581F">
        <w:rPr>
          <w:rFonts w:ascii="Helvetica Neue" w:hAnsi="Helvetica Neue"/>
          <w:b/>
          <w:sz w:val="22"/>
          <w:szCs w:val="22"/>
        </w:rPr>
        <w:t xml:space="preserve">, the RH Logic task chair has been a firm favourite for office workers around the world. Renowned for its top-class ergonomics and excellent quality, the RH Logic has been given an upgrade and will </w:t>
      </w:r>
      <w:r w:rsidR="006145A8" w:rsidRPr="00BD581F">
        <w:rPr>
          <w:rFonts w:ascii="Helvetica Neue" w:hAnsi="Helvetica Neue"/>
          <w:b/>
          <w:sz w:val="22"/>
          <w:szCs w:val="22"/>
        </w:rPr>
        <w:t>continue to</w:t>
      </w:r>
      <w:r w:rsidR="00F80454" w:rsidRPr="00BD581F">
        <w:rPr>
          <w:rFonts w:ascii="Helvetica Neue" w:hAnsi="Helvetica Neue"/>
          <w:b/>
          <w:sz w:val="22"/>
          <w:szCs w:val="22"/>
        </w:rPr>
        <w:t xml:space="preserve"> offer a new generation of workers an elite </w:t>
      </w:r>
      <w:r w:rsidR="00250872" w:rsidRPr="00BD581F">
        <w:rPr>
          <w:rFonts w:ascii="Helvetica Neue" w:hAnsi="Helvetica Neue"/>
          <w:b/>
          <w:sz w:val="22"/>
          <w:szCs w:val="22"/>
        </w:rPr>
        <w:t xml:space="preserve">seating experience. </w:t>
      </w:r>
    </w:p>
    <w:p w:rsidR="00F80454" w:rsidRPr="00BD581F" w:rsidRDefault="00F80454" w:rsidP="009234DA">
      <w:pPr>
        <w:rPr>
          <w:rFonts w:ascii="Helvetica Neue" w:hAnsi="Helvetica Neue"/>
          <w:sz w:val="22"/>
          <w:szCs w:val="22"/>
        </w:rPr>
      </w:pPr>
    </w:p>
    <w:p w:rsidR="00250872" w:rsidRPr="00BD581F" w:rsidRDefault="009234DA" w:rsidP="009234DA">
      <w:pPr>
        <w:rPr>
          <w:rFonts w:ascii="Helvetica Neue" w:eastAsia="Times New Roman" w:hAnsi="Helvetica Neue" w:cs="Arial"/>
          <w:sz w:val="22"/>
          <w:szCs w:val="22"/>
        </w:rPr>
      </w:pPr>
      <w:r w:rsidRPr="00BD581F">
        <w:rPr>
          <w:rFonts w:ascii="Helvetica Neue" w:eastAsia="Times New Roman" w:hAnsi="Helvetica Neue" w:cs="Arial"/>
          <w:sz w:val="22"/>
          <w:szCs w:val="22"/>
        </w:rPr>
        <w:t xml:space="preserve">The new RH Logic is the result of a five year long process, where </w:t>
      </w:r>
      <w:r w:rsidR="00A5649D" w:rsidRPr="00BD581F">
        <w:rPr>
          <w:rFonts w:ascii="Helvetica Neue" w:eastAsia="Times New Roman" w:hAnsi="Helvetica Neue" w:cs="Arial"/>
          <w:sz w:val="22"/>
          <w:szCs w:val="22"/>
        </w:rPr>
        <w:t>a</w:t>
      </w:r>
      <w:r w:rsidRPr="00BD581F">
        <w:rPr>
          <w:rFonts w:ascii="Helvetica Neue" w:eastAsia="Times New Roman" w:hAnsi="Helvetica Neue" w:cs="Arial"/>
          <w:sz w:val="22"/>
          <w:szCs w:val="22"/>
        </w:rPr>
        <w:t xml:space="preserve"> team of developers collaborated closely with designers Jonas </w:t>
      </w:r>
      <w:proofErr w:type="spellStart"/>
      <w:r w:rsidRPr="00BD581F">
        <w:rPr>
          <w:rFonts w:ascii="Helvetica Neue" w:eastAsia="Times New Roman" w:hAnsi="Helvetica Neue" w:cs="Arial"/>
          <w:sz w:val="22"/>
          <w:szCs w:val="22"/>
        </w:rPr>
        <w:t>Stokke</w:t>
      </w:r>
      <w:proofErr w:type="spellEnd"/>
      <w:r w:rsidRPr="00BD581F">
        <w:rPr>
          <w:rFonts w:ascii="Helvetica Neue" w:eastAsia="Times New Roman" w:hAnsi="Helvetica Neue" w:cs="Arial"/>
          <w:sz w:val="22"/>
          <w:szCs w:val="22"/>
        </w:rPr>
        <w:t xml:space="preserve"> and </w:t>
      </w:r>
      <w:proofErr w:type="spellStart"/>
      <w:r w:rsidRPr="00BD581F">
        <w:rPr>
          <w:rFonts w:ascii="Helvetica Neue" w:eastAsia="Times New Roman" w:hAnsi="Helvetica Neue" w:cs="Arial"/>
          <w:sz w:val="22"/>
          <w:szCs w:val="22"/>
        </w:rPr>
        <w:t>Øystein</w:t>
      </w:r>
      <w:proofErr w:type="spellEnd"/>
      <w:r w:rsidRPr="00BD581F">
        <w:rPr>
          <w:rFonts w:ascii="Helvetica Neue" w:eastAsia="Times New Roman" w:hAnsi="Helvetica Neue" w:cs="Arial"/>
          <w:sz w:val="22"/>
          <w:szCs w:val="22"/>
        </w:rPr>
        <w:t xml:space="preserve"> </w:t>
      </w:r>
      <w:proofErr w:type="spellStart"/>
      <w:r w:rsidRPr="00BD581F">
        <w:rPr>
          <w:rFonts w:ascii="Helvetica Neue" w:eastAsia="Times New Roman" w:hAnsi="Helvetica Neue" w:cs="Arial"/>
          <w:sz w:val="22"/>
          <w:szCs w:val="22"/>
        </w:rPr>
        <w:t>Austad</w:t>
      </w:r>
      <w:proofErr w:type="spellEnd"/>
      <w:r w:rsidRPr="00BD581F">
        <w:rPr>
          <w:rFonts w:ascii="Helvetica Neue" w:eastAsia="Times New Roman" w:hAnsi="Helvetica Neue" w:cs="Arial"/>
          <w:sz w:val="22"/>
          <w:szCs w:val="22"/>
        </w:rPr>
        <w:t xml:space="preserve">. </w:t>
      </w:r>
    </w:p>
    <w:p w:rsidR="00250872" w:rsidRPr="00BD581F" w:rsidRDefault="00250872" w:rsidP="009234DA">
      <w:pPr>
        <w:rPr>
          <w:rFonts w:ascii="Helvetica Neue" w:eastAsia="Times New Roman" w:hAnsi="Helvetica Neue" w:cs="Arial"/>
          <w:sz w:val="22"/>
          <w:szCs w:val="22"/>
        </w:rPr>
      </w:pPr>
    </w:p>
    <w:p w:rsidR="009234DA" w:rsidRPr="00BD581F" w:rsidRDefault="007767D1" w:rsidP="009234DA">
      <w:pPr>
        <w:rPr>
          <w:rFonts w:ascii="Helvetica Neue" w:eastAsia="Times New Roman" w:hAnsi="Helvetica Neue" w:cs="Arial"/>
          <w:sz w:val="22"/>
          <w:szCs w:val="22"/>
        </w:rPr>
      </w:pPr>
      <w:r w:rsidRPr="00BD581F">
        <w:rPr>
          <w:rFonts w:ascii="Helvetica Neue" w:eastAsia="Times New Roman" w:hAnsi="Helvetica Neue" w:cs="Arial"/>
          <w:sz w:val="22"/>
          <w:szCs w:val="22"/>
        </w:rPr>
        <w:t>To ensure RH New Logic meets the needs of today’s workers a</w:t>
      </w:r>
      <w:r w:rsidR="00250872" w:rsidRPr="00BD581F">
        <w:rPr>
          <w:rFonts w:ascii="Helvetica Neue" w:eastAsia="Times New Roman" w:hAnsi="Helvetica Neue" w:cs="Arial"/>
          <w:sz w:val="22"/>
          <w:szCs w:val="22"/>
        </w:rPr>
        <w:t xml:space="preserve"> group of leading Interior A</w:t>
      </w:r>
      <w:r w:rsidR="009234DA" w:rsidRPr="00BD581F">
        <w:rPr>
          <w:rFonts w:ascii="Helvetica Neue" w:eastAsia="Times New Roman" w:hAnsi="Helvetica Neue" w:cs="Arial"/>
          <w:sz w:val="22"/>
          <w:szCs w:val="22"/>
        </w:rPr>
        <w:t xml:space="preserve">rchitects were involved early on in the process </w:t>
      </w:r>
      <w:r w:rsidR="00250872" w:rsidRPr="00BD581F">
        <w:rPr>
          <w:rFonts w:ascii="Helvetica Neue" w:eastAsia="Times New Roman" w:hAnsi="Helvetica Neue" w:cs="Arial"/>
          <w:sz w:val="22"/>
          <w:szCs w:val="22"/>
        </w:rPr>
        <w:t xml:space="preserve">as well as </w:t>
      </w:r>
      <w:r w:rsidR="009234DA" w:rsidRPr="00BD581F">
        <w:rPr>
          <w:rFonts w:ascii="Helvetica Neue" w:eastAsia="Times New Roman" w:hAnsi="Helvetica Neue" w:cs="Arial"/>
          <w:sz w:val="22"/>
          <w:szCs w:val="22"/>
        </w:rPr>
        <w:t xml:space="preserve">a number of </w:t>
      </w:r>
      <w:r w:rsidR="00250872" w:rsidRPr="00BD581F">
        <w:rPr>
          <w:rFonts w:ascii="Helvetica Neue" w:eastAsia="Times New Roman" w:hAnsi="Helvetica Neue" w:cs="Arial"/>
          <w:sz w:val="22"/>
          <w:szCs w:val="22"/>
        </w:rPr>
        <w:t xml:space="preserve">existing and new </w:t>
      </w:r>
      <w:r w:rsidR="009234DA" w:rsidRPr="00BD581F">
        <w:rPr>
          <w:rFonts w:ascii="Helvetica Neue" w:eastAsia="Times New Roman" w:hAnsi="Helvetica Neue" w:cs="Arial"/>
          <w:sz w:val="22"/>
          <w:szCs w:val="22"/>
        </w:rPr>
        <w:t xml:space="preserve">users </w:t>
      </w:r>
      <w:r w:rsidR="00250872" w:rsidRPr="00BD581F">
        <w:rPr>
          <w:rFonts w:ascii="Helvetica Neue" w:eastAsia="Times New Roman" w:hAnsi="Helvetica Neue" w:cs="Arial"/>
          <w:sz w:val="22"/>
          <w:szCs w:val="22"/>
        </w:rPr>
        <w:t>who</w:t>
      </w:r>
      <w:r w:rsidR="009234DA" w:rsidRPr="00BD581F">
        <w:rPr>
          <w:rFonts w:ascii="Helvetica Neue" w:eastAsia="Times New Roman" w:hAnsi="Helvetica Neue" w:cs="Arial"/>
          <w:sz w:val="22"/>
          <w:szCs w:val="22"/>
        </w:rPr>
        <w:t xml:space="preserve"> provided crucial input</w:t>
      </w:r>
      <w:r w:rsidR="00250872" w:rsidRPr="00BD581F">
        <w:rPr>
          <w:rFonts w:ascii="Helvetica Neue" w:eastAsia="Times New Roman" w:hAnsi="Helvetica Neue" w:cs="Arial"/>
          <w:sz w:val="22"/>
          <w:szCs w:val="22"/>
        </w:rPr>
        <w:t xml:space="preserve"> at</w:t>
      </w:r>
      <w:r w:rsidR="009234DA" w:rsidRPr="00BD581F">
        <w:rPr>
          <w:rFonts w:ascii="Helvetica Neue" w:eastAsia="Times New Roman" w:hAnsi="Helvetica Neue" w:cs="Arial"/>
          <w:sz w:val="22"/>
          <w:szCs w:val="22"/>
        </w:rPr>
        <w:t xml:space="preserve"> several stages of </w:t>
      </w:r>
      <w:r w:rsidR="00A5649D" w:rsidRPr="00BD581F">
        <w:rPr>
          <w:rFonts w:ascii="Helvetica Neue" w:eastAsia="Times New Roman" w:hAnsi="Helvetica Neue" w:cs="Arial"/>
          <w:sz w:val="22"/>
          <w:szCs w:val="22"/>
        </w:rPr>
        <w:t xml:space="preserve">both </w:t>
      </w:r>
      <w:r w:rsidR="00250872" w:rsidRPr="00BD581F">
        <w:rPr>
          <w:rFonts w:ascii="Helvetica Neue" w:eastAsia="Times New Roman" w:hAnsi="Helvetica Neue" w:cs="Arial"/>
          <w:sz w:val="22"/>
          <w:szCs w:val="22"/>
        </w:rPr>
        <w:t xml:space="preserve">product </w:t>
      </w:r>
      <w:r w:rsidR="009234DA" w:rsidRPr="00BD581F">
        <w:rPr>
          <w:rFonts w:ascii="Helvetica Neue" w:eastAsia="Times New Roman" w:hAnsi="Helvetica Neue" w:cs="Arial"/>
          <w:sz w:val="22"/>
          <w:szCs w:val="22"/>
        </w:rPr>
        <w:t>testing and development</w:t>
      </w:r>
      <w:r w:rsidR="00250872" w:rsidRPr="00BD581F">
        <w:rPr>
          <w:rFonts w:ascii="Helvetica Neue" w:eastAsia="Times New Roman" w:hAnsi="Helvetica Neue" w:cs="Arial"/>
          <w:sz w:val="22"/>
          <w:szCs w:val="22"/>
        </w:rPr>
        <w:t xml:space="preserve">. </w:t>
      </w:r>
      <w:r w:rsidRPr="00BD581F">
        <w:rPr>
          <w:rFonts w:ascii="Helvetica Neue" w:eastAsia="Times New Roman" w:hAnsi="Helvetica Neue" w:cs="Arial"/>
          <w:sz w:val="22"/>
          <w:szCs w:val="22"/>
        </w:rPr>
        <w:br/>
      </w:r>
    </w:p>
    <w:p w:rsidR="006145A8" w:rsidRPr="00BD581F" w:rsidRDefault="00A5649D" w:rsidP="009234DA">
      <w:pPr>
        <w:rPr>
          <w:rFonts w:ascii="Helvetica Neue" w:eastAsia="Times New Roman" w:hAnsi="Helvetica Neue" w:cs="Times New Roman"/>
          <w:sz w:val="22"/>
          <w:szCs w:val="22"/>
        </w:rPr>
      </w:pPr>
      <w:r w:rsidRPr="00BD581F">
        <w:rPr>
          <w:rFonts w:ascii="Helvetica Neue" w:eastAsia="Times New Roman" w:hAnsi="Helvetica Neue" w:cs="Times New Roman"/>
          <w:sz w:val="22"/>
          <w:szCs w:val="22"/>
        </w:rPr>
        <w:t xml:space="preserve">Designer Jonas </w:t>
      </w:r>
      <w:proofErr w:type="spellStart"/>
      <w:r w:rsidRPr="00BD581F">
        <w:rPr>
          <w:rFonts w:ascii="Helvetica Neue" w:eastAsia="Times New Roman" w:hAnsi="Helvetica Neue" w:cs="Times New Roman"/>
          <w:sz w:val="22"/>
          <w:szCs w:val="22"/>
        </w:rPr>
        <w:t>Stokke</w:t>
      </w:r>
      <w:proofErr w:type="spellEnd"/>
      <w:r w:rsidRPr="00BD581F">
        <w:rPr>
          <w:rFonts w:ascii="Helvetica Neue" w:eastAsia="Times New Roman" w:hAnsi="Helvetica Neue" w:cs="Times New Roman"/>
          <w:sz w:val="22"/>
          <w:szCs w:val="22"/>
        </w:rPr>
        <w:t xml:space="preserve"> said “</w:t>
      </w:r>
      <w:r w:rsidR="009234DA" w:rsidRPr="00BD581F">
        <w:rPr>
          <w:rFonts w:ascii="Helvetica Neue" w:eastAsia="Times New Roman" w:hAnsi="Helvetica Neue" w:cs="Times New Roman"/>
          <w:sz w:val="22"/>
          <w:szCs w:val="22"/>
        </w:rPr>
        <w:t xml:space="preserve">The driving force behind the design of the RH New Logic has been to make it accessible to all. </w:t>
      </w:r>
      <w:r w:rsidR="007767D1" w:rsidRPr="00BD581F">
        <w:rPr>
          <w:rFonts w:ascii="Helvetica Neue" w:eastAsia="Times New Roman" w:hAnsi="Helvetica Neue" w:cs="Times New Roman"/>
          <w:sz w:val="22"/>
          <w:szCs w:val="22"/>
        </w:rPr>
        <w:t>The working world has changed a lot over the last ten years</w:t>
      </w:r>
      <w:r w:rsidR="006145A8" w:rsidRPr="00BD581F">
        <w:rPr>
          <w:rFonts w:ascii="Helvetica Neue" w:eastAsia="Times New Roman" w:hAnsi="Helvetica Neue" w:cs="Times New Roman"/>
          <w:sz w:val="22"/>
          <w:szCs w:val="22"/>
        </w:rPr>
        <w:t xml:space="preserve">, so we needed to create a product sure to meet the needs of today. </w:t>
      </w:r>
    </w:p>
    <w:p w:rsidR="006145A8" w:rsidRPr="00BD581F" w:rsidRDefault="006145A8" w:rsidP="009234DA">
      <w:pPr>
        <w:rPr>
          <w:rFonts w:ascii="Helvetica Neue" w:eastAsia="Times New Roman" w:hAnsi="Helvetica Neue" w:cs="Times New Roman"/>
          <w:sz w:val="22"/>
          <w:szCs w:val="22"/>
        </w:rPr>
      </w:pPr>
    </w:p>
    <w:p w:rsidR="009234DA" w:rsidRPr="00BD581F" w:rsidRDefault="009E1C67" w:rsidP="009234DA">
      <w:pPr>
        <w:rPr>
          <w:rFonts w:ascii="Helvetica Neue" w:eastAsia="Times New Roman" w:hAnsi="Helvetica Neue" w:cs="Arial"/>
          <w:sz w:val="22"/>
          <w:szCs w:val="22"/>
        </w:rPr>
      </w:pPr>
      <w:r w:rsidRPr="00BD581F">
        <w:rPr>
          <w:rFonts w:ascii="Helvetica Neue" w:eastAsia="Times New Roman" w:hAnsi="Helvetica Neue" w:cs="Arial"/>
          <w:sz w:val="22"/>
          <w:szCs w:val="22"/>
        </w:rPr>
        <w:t xml:space="preserve">The </w:t>
      </w:r>
      <w:r w:rsidR="00A5649D" w:rsidRPr="00BD581F">
        <w:rPr>
          <w:rFonts w:ascii="Helvetica Neue" w:eastAsia="Times New Roman" w:hAnsi="Helvetica Neue" w:cs="Arial"/>
          <w:sz w:val="22"/>
          <w:szCs w:val="22"/>
        </w:rPr>
        <w:t>RH Lo</w:t>
      </w:r>
      <w:r w:rsidR="00D67318" w:rsidRPr="00BD581F">
        <w:rPr>
          <w:rFonts w:ascii="Helvetica Neue" w:eastAsia="Times New Roman" w:hAnsi="Helvetica Neue" w:cs="Arial"/>
          <w:sz w:val="22"/>
          <w:szCs w:val="22"/>
        </w:rPr>
        <w:t>gi</w:t>
      </w:r>
      <w:r w:rsidR="00A5649D" w:rsidRPr="00BD581F">
        <w:rPr>
          <w:rFonts w:ascii="Helvetica Neue" w:eastAsia="Times New Roman" w:hAnsi="Helvetica Neue" w:cs="Arial"/>
          <w:sz w:val="22"/>
          <w:szCs w:val="22"/>
        </w:rPr>
        <w:t xml:space="preserve">c is already a firm favourite. </w:t>
      </w:r>
      <w:r w:rsidR="009234DA" w:rsidRPr="00BD581F">
        <w:rPr>
          <w:rFonts w:ascii="Helvetica Neue" w:eastAsia="Times New Roman" w:hAnsi="Helvetica Neue" w:cs="Arial"/>
          <w:sz w:val="22"/>
          <w:szCs w:val="22"/>
        </w:rPr>
        <w:t xml:space="preserve">We have created the new RH Logic in order to make something great even better. </w:t>
      </w:r>
      <w:r w:rsidR="00A5649D" w:rsidRPr="00BD581F">
        <w:rPr>
          <w:rFonts w:ascii="Helvetica Neue" w:eastAsia="Times New Roman" w:hAnsi="Helvetica Neue" w:cs="Arial"/>
          <w:sz w:val="22"/>
          <w:szCs w:val="22"/>
        </w:rPr>
        <w:t xml:space="preserve">To meet the needs of the everchanging workplace. </w:t>
      </w:r>
      <w:r w:rsidR="009234DA" w:rsidRPr="00BD581F">
        <w:rPr>
          <w:rFonts w:ascii="Helvetica Neue" w:eastAsia="Times New Roman" w:hAnsi="Helvetica Neue" w:cs="Arial"/>
          <w:sz w:val="22"/>
          <w:szCs w:val="22"/>
        </w:rPr>
        <w:t>A chair that merges characteristic comfort and ergonomics with improved features and a new level of accessibility to enhance user experience.</w:t>
      </w:r>
    </w:p>
    <w:p w:rsidR="009234DA" w:rsidRPr="00BD581F" w:rsidRDefault="009234DA" w:rsidP="009234DA">
      <w:pPr>
        <w:rPr>
          <w:rFonts w:ascii="Helvetica Neue" w:eastAsia="Times New Roman" w:hAnsi="Helvetica Neue" w:cs="Arial"/>
          <w:sz w:val="22"/>
          <w:szCs w:val="22"/>
        </w:rPr>
      </w:pPr>
    </w:p>
    <w:p w:rsidR="009234DA" w:rsidRPr="00BD581F" w:rsidRDefault="009234DA" w:rsidP="009234DA">
      <w:pPr>
        <w:rPr>
          <w:rFonts w:ascii="Helvetica Neue" w:eastAsia="Times New Roman" w:hAnsi="Helvetica Neue" w:cs="Arial"/>
          <w:sz w:val="22"/>
          <w:szCs w:val="22"/>
        </w:rPr>
      </w:pPr>
      <w:r w:rsidRPr="00BD581F">
        <w:rPr>
          <w:rFonts w:ascii="Helvetica Neue" w:eastAsia="Times New Roman" w:hAnsi="Helvetica Neue" w:cs="Arial"/>
          <w:sz w:val="22"/>
          <w:szCs w:val="22"/>
        </w:rPr>
        <w:t xml:space="preserve">Furthermore, we have developed a new visual design to create a neat shape and sophisticated look that blends seamlessly into almost any </w:t>
      </w:r>
      <w:r w:rsidR="00A5649D" w:rsidRPr="00BD581F">
        <w:rPr>
          <w:rFonts w:ascii="Helvetica Neue" w:eastAsia="Times New Roman" w:hAnsi="Helvetica Neue" w:cs="Arial"/>
          <w:sz w:val="22"/>
          <w:szCs w:val="22"/>
        </w:rPr>
        <w:t>environment</w:t>
      </w:r>
      <w:r w:rsidRPr="00BD581F">
        <w:rPr>
          <w:rFonts w:ascii="Helvetica Neue" w:eastAsia="Times New Roman" w:hAnsi="Helvetica Neue" w:cs="Arial"/>
          <w:sz w:val="22"/>
          <w:szCs w:val="22"/>
        </w:rPr>
        <w:t>, and to make the chair more appealing to architects and other profession</w:t>
      </w:r>
      <w:r w:rsidR="00A5649D" w:rsidRPr="00BD581F">
        <w:rPr>
          <w:rFonts w:ascii="Helvetica Neue" w:eastAsia="Times New Roman" w:hAnsi="Helvetica Neue" w:cs="Arial"/>
          <w:sz w:val="22"/>
          <w:szCs w:val="22"/>
        </w:rPr>
        <w:t>al</w:t>
      </w:r>
      <w:r w:rsidRPr="00BD581F">
        <w:rPr>
          <w:rFonts w:ascii="Helvetica Neue" w:eastAsia="Times New Roman" w:hAnsi="Helvetica Neue" w:cs="Arial"/>
          <w:sz w:val="22"/>
          <w:szCs w:val="22"/>
        </w:rPr>
        <w:t>s who put extra emphasis on aesthetics</w:t>
      </w:r>
      <w:r w:rsidR="00A5649D" w:rsidRPr="00BD581F">
        <w:rPr>
          <w:rFonts w:ascii="Helvetica Neue" w:eastAsia="Times New Roman" w:hAnsi="Helvetica Neue" w:cs="Arial"/>
          <w:sz w:val="22"/>
          <w:szCs w:val="22"/>
        </w:rPr>
        <w:t>. “</w:t>
      </w:r>
    </w:p>
    <w:p w:rsidR="009234DA" w:rsidRPr="00BD581F" w:rsidRDefault="009234DA" w:rsidP="009234DA">
      <w:pPr>
        <w:rPr>
          <w:rFonts w:ascii="Helvetica Neue" w:eastAsia="Times New Roman" w:hAnsi="Helvetica Neue" w:cs="Arial"/>
          <w:sz w:val="22"/>
          <w:szCs w:val="22"/>
        </w:rPr>
      </w:pPr>
    </w:p>
    <w:p w:rsidR="005677FB" w:rsidRPr="00BD581F" w:rsidRDefault="00D67318" w:rsidP="009234DA">
      <w:pPr>
        <w:rPr>
          <w:rFonts w:ascii="Helvetica Neue" w:hAnsi="Helvetica Neue" w:cs="AppleSystemUIFont"/>
          <w:color w:val="353535"/>
          <w:sz w:val="22"/>
          <w:szCs w:val="22"/>
          <w:lang w:val="en-US"/>
        </w:rPr>
      </w:pPr>
      <w:proofErr w:type="spellStart"/>
      <w:r w:rsidRPr="00BD581F">
        <w:rPr>
          <w:rFonts w:ascii="Helvetica Neue" w:eastAsia="Times New Roman" w:hAnsi="Helvetica Neue" w:cs="Arial"/>
          <w:sz w:val="22"/>
          <w:szCs w:val="22"/>
        </w:rPr>
        <w:lastRenderedPageBreak/>
        <w:t>Oystein</w:t>
      </w:r>
      <w:proofErr w:type="spellEnd"/>
      <w:r w:rsidRPr="00BD581F">
        <w:rPr>
          <w:rFonts w:ascii="Helvetica Neue" w:eastAsia="Times New Roman" w:hAnsi="Helvetica Neue" w:cs="Arial"/>
          <w:sz w:val="22"/>
          <w:szCs w:val="22"/>
        </w:rPr>
        <w:t xml:space="preserve"> </w:t>
      </w:r>
      <w:proofErr w:type="spellStart"/>
      <w:r w:rsidRPr="00BD581F">
        <w:rPr>
          <w:rFonts w:ascii="Helvetica Neue" w:eastAsia="Times New Roman" w:hAnsi="Helvetica Neue" w:cs="Arial"/>
          <w:sz w:val="22"/>
          <w:szCs w:val="22"/>
        </w:rPr>
        <w:t>Austad</w:t>
      </w:r>
      <w:proofErr w:type="spellEnd"/>
      <w:r w:rsidRPr="00BD581F">
        <w:rPr>
          <w:rFonts w:ascii="Helvetica Neue" w:eastAsia="Times New Roman" w:hAnsi="Helvetica Neue" w:cs="Arial"/>
          <w:sz w:val="22"/>
          <w:szCs w:val="22"/>
        </w:rPr>
        <w:t xml:space="preserve">, Design Manager at Flokk said; </w:t>
      </w:r>
      <w:r w:rsidR="00250872" w:rsidRPr="00BD581F">
        <w:rPr>
          <w:rFonts w:ascii="Helvetica Neue" w:eastAsia="Times New Roman" w:hAnsi="Helvetica Neue" w:cs="Arial"/>
          <w:sz w:val="22"/>
          <w:szCs w:val="22"/>
        </w:rPr>
        <w:t>“</w:t>
      </w:r>
      <w:r w:rsidRPr="00BD581F">
        <w:rPr>
          <w:rFonts w:ascii="Helvetica Neue" w:hAnsi="Helvetica Neue" w:cs="AppleSystemUIFont"/>
          <w:color w:val="353535"/>
          <w:sz w:val="22"/>
          <w:szCs w:val="22"/>
          <w:lang w:val="en-US"/>
        </w:rPr>
        <w:t>Sustainability and environmental efficiency is a big part of the new RH Logic.</w:t>
      </w:r>
      <w:r w:rsidRPr="00BD581F">
        <w:rPr>
          <w:rFonts w:ascii="Helvetica Neue" w:eastAsia="MS Gothic" w:hAnsi="Helvetica Neue" w:cs="MS Gothic"/>
          <w:color w:val="353535"/>
          <w:sz w:val="22"/>
          <w:szCs w:val="22"/>
          <w:lang w:val="en-US"/>
        </w:rPr>
        <w:t> </w:t>
      </w:r>
      <w:r w:rsidRPr="00BD581F">
        <w:rPr>
          <w:rFonts w:ascii="Helvetica Neue" w:hAnsi="Helvetica Neue" w:cs="AppleSystemUIFont"/>
          <w:color w:val="353535"/>
          <w:sz w:val="22"/>
          <w:szCs w:val="22"/>
          <w:lang w:val="en-US"/>
        </w:rPr>
        <w:t xml:space="preserve">The chair is designed to be long lasting and to make the lowest possible environmental impact throughout its life cycle – from raw material extraction to end-of-life. </w:t>
      </w:r>
      <w:r w:rsidR="00250872" w:rsidRPr="00BD581F">
        <w:rPr>
          <w:rFonts w:ascii="Helvetica Neue" w:hAnsi="Helvetica Neue" w:cs="AppleSystemUIFont"/>
          <w:color w:val="353535"/>
          <w:sz w:val="22"/>
          <w:szCs w:val="22"/>
          <w:lang w:val="en-US"/>
        </w:rPr>
        <w:br/>
      </w:r>
      <w:r w:rsidR="00250872" w:rsidRPr="00BD581F">
        <w:rPr>
          <w:rFonts w:ascii="Helvetica Neue" w:hAnsi="Helvetica Neue" w:cs="AppleSystemUIFont"/>
          <w:color w:val="353535"/>
          <w:sz w:val="22"/>
          <w:szCs w:val="22"/>
          <w:lang w:val="en-US"/>
        </w:rPr>
        <w:br/>
      </w:r>
      <w:r w:rsidRPr="00BD581F">
        <w:rPr>
          <w:rFonts w:ascii="Helvetica Neue" w:hAnsi="Helvetica Neue" w:cs="AppleSystemUIFont"/>
          <w:color w:val="353535"/>
          <w:sz w:val="22"/>
          <w:szCs w:val="22"/>
          <w:lang w:val="en-US"/>
        </w:rPr>
        <w:t>This is why all parts are easy to replace and disassemble, and every component is fully recyclable and free from toxic substance.</w:t>
      </w:r>
      <w:r w:rsidR="00250872" w:rsidRPr="00BD581F">
        <w:rPr>
          <w:rFonts w:ascii="Helvetica Neue" w:hAnsi="Helvetica Neue" w:cs="AppleSystemUIFont"/>
          <w:color w:val="353535"/>
          <w:sz w:val="22"/>
          <w:szCs w:val="22"/>
          <w:lang w:val="en-US"/>
        </w:rPr>
        <w:t>”</w:t>
      </w:r>
    </w:p>
    <w:p w:rsidR="005677FB" w:rsidRPr="00BD581F" w:rsidRDefault="005677FB" w:rsidP="009234DA">
      <w:pPr>
        <w:rPr>
          <w:rFonts w:ascii="Helvetica Neue" w:eastAsia="Times New Roman" w:hAnsi="Helvetica Neue" w:cs="Arial"/>
          <w:sz w:val="22"/>
          <w:szCs w:val="22"/>
        </w:rPr>
      </w:pPr>
    </w:p>
    <w:p w:rsidR="00250872" w:rsidRPr="00BD581F" w:rsidRDefault="00250872" w:rsidP="009234DA">
      <w:pPr>
        <w:rPr>
          <w:rFonts w:ascii="Helvetica Neue" w:eastAsia="Times New Roman" w:hAnsi="Helvetica Neue" w:cs="Arial"/>
          <w:sz w:val="22"/>
          <w:szCs w:val="22"/>
        </w:rPr>
      </w:pPr>
      <w:r w:rsidRPr="00BD581F">
        <w:rPr>
          <w:rFonts w:ascii="Helvetica Neue" w:eastAsia="Times New Roman" w:hAnsi="Helvetica Neue" w:cs="Arial"/>
          <w:sz w:val="22"/>
          <w:szCs w:val="22"/>
        </w:rPr>
        <w:t xml:space="preserve">The chair will be launched across Europe in August 2019. </w:t>
      </w:r>
    </w:p>
    <w:p w:rsidR="00945104" w:rsidRPr="00BD581F" w:rsidRDefault="00945104" w:rsidP="009234DA">
      <w:pPr>
        <w:rPr>
          <w:rFonts w:ascii="Helvetica Neue" w:eastAsia="Times New Roman" w:hAnsi="Helvetica Neue" w:cs="Arial"/>
          <w:sz w:val="22"/>
          <w:szCs w:val="22"/>
        </w:rPr>
      </w:pPr>
    </w:p>
    <w:p w:rsidR="0084331B" w:rsidRPr="00BD581F" w:rsidRDefault="00945104" w:rsidP="0084331B">
      <w:pPr>
        <w:rPr>
          <w:rFonts w:ascii="Helvetica Neue" w:eastAsia="Times New Roman" w:hAnsi="Helvetica Neue" w:cs="Arial"/>
          <w:b/>
          <w:sz w:val="22"/>
          <w:szCs w:val="22"/>
        </w:rPr>
      </w:pPr>
      <w:r w:rsidRPr="00BD581F">
        <w:rPr>
          <w:rFonts w:ascii="Helvetica Neue" w:eastAsia="Times New Roman" w:hAnsi="Helvetica Neue" w:cs="Arial"/>
          <w:b/>
          <w:sz w:val="22"/>
          <w:szCs w:val="22"/>
        </w:rPr>
        <w:t xml:space="preserve">Office RH New Logic Website – </w:t>
      </w:r>
      <w:hyperlink r:id="rId5" w:history="1">
        <w:r w:rsidRPr="00BD581F">
          <w:rPr>
            <w:rStyle w:val="Hyperlink"/>
            <w:rFonts w:ascii="Helvetica Neue" w:eastAsia="Times New Roman" w:hAnsi="Helvetica Neue" w:cs="Arial"/>
            <w:b/>
            <w:sz w:val="22"/>
            <w:szCs w:val="22"/>
          </w:rPr>
          <w:t>Click Here</w:t>
        </w:r>
      </w:hyperlink>
    </w:p>
    <w:p w:rsidR="0084331B" w:rsidRDefault="0084331B" w:rsidP="0084331B"/>
    <w:p w:rsidR="0084331B" w:rsidRPr="005677FB" w:rsidRDefault="0084331B" w:rsidP="0084331B">
      <w:pPr>
        <w:pStyle w:val="NormalWeb"/>
        <w:shd w:val="clear" w:color="auto" w:fill="FFFFFF"/>
        <w:rPr>
          <w:sz w:val="22"/>
        </w:rPr>
      </w:pPr>
      <w:r w:rsidRPr="005677FB">
        <w:rPr>
          <w:rFonts w:ascii="HelveticaNeue" w:hAnsi="HelveticaNeue"/>
          <w:b/>
          <w:bCs/>
          <w:sz w:val="30"/>
          <w:szCs w:val="32"/>
        </w:rPr>
        <w:t xml:space="preserve">About RH </w:t>
      </w:r>
    </w:p>
    <w:p w:rsidR="0084331B" w:rsidRPr="005677FB" w:rsidRDefault="0084331B" w:rsidP="0084331B">
      <w:pPr>
        <w:pStyle w:val="NormalWeb"/>
        <w:shd w:val="clear" w:color="auto" w:fill="FFFFFF"/>
        <w:rPr>
          <w:sz w:val="22"/>
        </w:rPr>
      </w:pPr>
      <w:r w:rsidRPr="005677FB">
        <w:rPr>
          <w:rFonts w:ascii="HelveticaNeue" w:hAnsi="HelveticaNeue"/>
          <w:sz w:val="20"/>
          <w:szCs w:val="22"/>
        </w:rPr>
        <w:t xml:space="preserve">RH creates office chairs with optimal ergonomics and visual elegance, that provide comfort and </w:t>
      </w:r>
      <w:r w:rsidR="005677FB" w:rsidRPr="005677FB">
        <w:rPr>
          <w:rFonts w:ascii="HelveticaNeue" w:hAnsi="HelveticaNeue"/>
          <w:sz w:val="20"/>
          <w:szCs w:val="22"/>
        </w:rPr>
        <w:t>enhances</w:t>
      </w:r>
      <w:r w:rsidRPr="005677FB">
        <w:rPr>
          <w:rFonts w:ascii="HelveticaNeue" w:hAnsi="HelveticaNeue"/>
          <w:sz w:val="20"/>
          <w:szCs w:val="22"/>
        </w:rPr>
        <w:t xml:space="preserve"> performance during the work day. All RH </w:t>
      </w:r>
      <w:r w:rsidRPr="005677FB">
        <w:rPr>
          <w:rFonts w:ascii="HelveticaNeue" w:hAnsi="HelveticaNeue"/>
          <w:sz w:val="22"/>
        </w:rPr>
        <w:t xml:space="preserve">chairs </w:t>
      </w:r>
      <w:r w:rsidRPr="005677FB">
        <w:rPr>
          <w:rFonts w:ascii="HelveticaNeue" w:hAnsi="HelveticaNeue"/>
          <w:sz w:val="20"/>
          <w:szCs w:val="22"/>
        </w:rPr>
        <w:t xml:space="preserve">are easily adjusted to individual needs and preferences, so that every user can find the perfect balance between movement and support and also increase performance during the work day. </w:t>
      </w:r>
    </w:p>
    <w:p w:rsidR="0084331B" w:rsidRPr="005677FB" w:rsidRDefault="0084331B" w:rsidP="005677FB">
      <w:pPr>
        <w:pStyle w:val="NormalWeb"/>
        <w:shd w:val="clear" w:color="auto" w:fill="FFFFFF"/>
        <w:rPr>
          <w:sz w:val="22"/>
        </w:rPr>
      </w:pPr>
      <w:r w:rsidRPr="005677FB">
        <w:rPr>
          <w:rFonts w:ascii="HelveticaNeue" w:hAnsi="HelveticaNeue"/>
          <w:sz w:val="20"/>
          <w:szCs w:val="22"/>
        </w:rPr>
        <w:t>RH is firmly rooted in the entrepreneurial heartland of Sweden, and we still make all our chairs in the same area were we started out, more than 40 years ago. Today we are one of Europe</w:t>
      </w:r>
      <w:r w:rsidR="005677FB" w:rsidRPr="005677FB">
        <w:rPr>
          <w:rFonts w:ascii="HelveticaNeue" w:hAnsi="HelveticaNeue"/>
          <w:sz w:val="20"/>
          <w:szCs w:val="22"/>
        </w:rPr>
        <w:t>’</w:t>
      </w:r>
      <w:r w:rsidRPr="005677FB">
        <w:rPr>
          <w:rFonts w:ascii="HelveticaNeue" w:hAnsi="HelveticaNeue"/>
          <w:sz w:val="20"/>
          <w:szCs w:val="22"/>
        </w:rPr>
        <w:t>s leading manufacturers and our products are recommended by ergonomic experts all over the world. O</w:t>
      </w:r>
      <w:bookmarkStart w:id="0" w:name="_GoBack"/>
      <w:bookmarkEnd w:id="0"/>
      <w:r w:rsidRPr="005677FB">
        <w:rPr>
          <w:rFonts w:ascii="HelveticaNeue" w:hAnsi="HelveticaNeue"/>
          <w:sz w:val="20"/>
          <w:szCs w:val="22"/>
        </w:rPr>
        <w:t>ur unique knowledge and experi</w:t>
      </w:r>
      <w:r w:rsidR="005677FB" w:rsidRPr="005677FB">
        <w:rPr>
          <w:rFonts w:ascii="HelveticaNeue" w:hAnsi="HelveticaNeue"/>
          <w:sz w:val="20"/>
          <w:szCs w:val="22"/>
        </w:rPr>
        <w:t>ence really makes a difference.</w:t>
      </w:r>
    </w:p>
    <w:sectPr w:rsidR="0084331B" w:rsidRPr="005677FB" w:rsidSect="00C5301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31B"/>
    <w:rsid w:val="00250872"/>
    <w:rsid w:val="003001DC"/>
    <w:rsid w:val="004735CC"/>
    <w:rsid w:val="005677FB"/>
    <w:rsid w:val="006145A8"/>
    <w:rsid w:val="00680B88"/>
    <w:rsid w:val="007767D1"/>
    <w:rsid w:val="0084331B"/>
    <w:rsid w:val="009234DA"/>
    <w:rsid w:val="00945104"/>
    <w:rsid w:val="009E1C67"/>
    <w:rsid w:val="00A5649D"/>
    <w:rsid w:val="00BD581F"/>
    <w:rsid w:val="00C53016"/>
    <w:rsid w:val="00C74C8E"/>
    <w:rsid w:val="00D67318"/>
    <w:rsid w:val="00F804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891C28C4-ED6C-CE4D-8DB5-02895FA8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4331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9451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649345">
      <w:bodyDiv w:val="1"/>
      <w:marLeft w:val="0"/>
      <w:marRight w:val="0"/>
      <w:marTop w:val="0"/>
      <w:marBottom w:val="0"/>
      <w:divBdr>
        <w:top w:val="none" w:sz="0" w:space="0" w:color="auto"/>
        <w:left w:val="none" w:sz="0" w:space="0" w:color="auto"/>
        <w:bottom w:val="none" w:sz="0" w:space="0" w:color="auto"/>
        <w:right w:val="none" w:sz="0" w:space="0" w:color="auto"/>
      </w:divBdr>
      <w:divsChild>
        <w:div w:id="157111786">
          <w:marLeft w:val="0"/>
          <w:marRight w:val="0"/>
          <w:marTop w:val="0"/>
          <w:marBottom w:val="0"/>
          <w:divBdr>
            <w:top w:val="none" w:sz="0" w:space="0" w:color="auto"/>
            <w:left w:val="none" w:sz="0" w:space="0" w:color="auto"/>
            <w:bottom w:val="none" w:sz="0" w:space="0" w:color="auto"/>
            <w:right w:val="none" w:sz="0" w:space="0" w:color="auto"/>
          </w:divBdr>
        </w:div>
        <w:div w:id="611202572">
          <w:marLeft w:val="0"/>
          <w:marRight w:val="0"/>
          <w:marTop w:val="0"/>
          <w:marBottom w:val="0"/>
          <w:divBdr>
            <w:top w:val="none" w:sz="0" w:space="0" w:color="auto"/>
            <w:left w:val="none" w:sz="0" w:space="0" w:color="auto"/>
            <w:bottom w:val="none" w:sz="0" w:space="0" w:color="auto"/>
            <w:right w:val="none" w:sz="0" w:space="0" w:color="auto"/>
          </w:divBdr>
        </w:div>
        <w:div w:id="81998630">
          <w:marLeft w:val="0"/>
          <w:marRight w:val="0"/>
          <w:marTop w:val="0"/>
          <w:marBottom w:val="0"/>
          <w:divBdr>
            <w:top w:val="none" w:sz="0" w:space="0" w:color="auto"/>
            <w:left w:val="none" w:sz="0" w:space="0" w:color="auto"/>
            <w:bottom w:val="none" w:sz="0" w:space="0" w:color="auto"/>
            <w:right w:val="none" w:sz="0" w:space="0" w:color="auto"/>
          </w:divBdr>
        </w:div>
        <w:div w:id="1228609616">
          <w:marLeft w:val="0"/>
          <w:marRight w:val="0"/>
          <w:marTop w:val="0"/>
          <w:marBottom w:val="0"/>
          <w:divBdr>
            <w:top w:val="none" w:sz="0" w:space="0" w:color="auto"/>
            <w:left w:val="none" w:sz="0" w:space="0" w:color="auto"/>
            <w:bottom w:val="none" w:sz="0" w:space="0" w:color="auto"/>
            <w:right w:val="none" w:sz="0" w:space="0" w:color="auto"/>
          </w:divBdr>
        </w:div>
        <w:div w:id="1243104637">
          <w:marLeft w:val="0"/>
          <w:marRight w:val="0"/>
          <w:marTop w:val="0"/>
          <w:marBottom w:val="0"/>
          <w:divBdr>
            <w:top w:val="none" w:sz="0" w:space="0" w:color="auto"/>
            <w:left w:val="none" w:sz="0" w:space="0" w:color="auto"/>
            <w:bottom w:val="none" w:sz="0" w:space="0" w:color="auto"/>
            <w:right w:val="none" w:sz="0" w:space="0" w:color="auto"/>
          </w:divBdr>
        </w:div>
        <w:div w:id="1719473481">
          <w:marLeft w:val="0"/>
          <w:marRight w:val="0"/>
          <w:marTop w:val="0"/>
          <w:marBottom w:val="0"/>
          <w:divBdr>
            <w:top w:val="none" w:sz="0" w:space="0" w:color="auto"/>
            <w:left w:val="none" w:sz="0" w:space="0" w:color="auto"/>
            <w:bottom w:val="none" w:sz="0" w:space="0" w:color="auto"/>
            <w:right w:val="none" w:sz="0" w:space="0" w:color="auto"/>
          </w:divBdr>
        </w:div>
      </w:divsChild>
    </w:div>
    <w:div w:id="812403222">
      <w:bodyDiv w:val="1"/>
      <w:marLeft w:val="0"/>
      <w:marRight w:val="0"/>
      <w:marTop w:val="0"/>
      <w:marBottom w:val="0"/>
      <w:divBdr>
        <w:top w:val="none" w:sz="0" w:space="0" w:color="auto"/>
        <w:left w:val="none" w:sz="0" w:space="0" w:color="auto"/>
        <w:bottom w:val="none" w:sz="0" w:space="0" w:color="auto"/>
        <w:right w:val="none" w:sz="0" w:space="0" w:color="auto"/>
      </w:divBdr>
      <w:divsChild>
        <w:div w:id="187642414">
          <w:marLeft w:val="0"/>
          <w:marRight w:val="0"/>
          <w:marTop w:val="0"/>
          <w:marBottom w:val="0"/>
          <w:divBdr>
            <w:top w:val="none" w:sz="0" w:space="0" w:color="auto"/>
            <w:left w:val="none" w:sz="0" w:space="0" w:color="auto"/>
            <w:bottom w:val="none" w:sz="0" w:space="0" w:color="auto"/>
            <w:right w:val="none" w:sz="0" w:space="0" w:color="auto"/>
          </w:divBdr>
          <w:divsChild>
            <w:div w:id="156117872">
              <w:marLeft w:val="0"/>
              <w:marRight w:val="0"/>
              <w:marTop w:val="0"/>
              <w:marBottom w:val="0"/>
              <w:divBdr>
                <w:top w:val="none" w:sz="0" w:space="0" w:color="auto"/>
                <w:left w:val="none" w:sz="0" w:space="0" w:color="auto"/>
                <w:bottom w:val="none" w:sz="0" w:space="0" w:color="auto"/>
                <w:right w:val="none" w:sz="0" w:space="0" w:color="auto"/>
              </w:divBdr>
              <w:divsChild>
                <w:div w:id="1679961256">
                  <w:marLeft w:val="0"/>
                  <w:marRight w:val="0"/>
                  <w:marTop w:val="0"/>
                  <w:marBottom w:val="0"/>
                  <w:divBdr>
                    <w:top w:val="none" w:sz="0" w:space="0" w:color="auto"/>
                    <w:left w:val="none" w:sz="0" w:space="0" w:color="auto"/>
                    <w:bottom w:val="none" w:sz="0" w:space="0" w:color="auto"/>
                    <w:right w:val="none" w:sz="0" w:space="0" w:color="auto"/>
                  </w:divBdr>
                  <w:divsChild>
                    <w:div w:id="1320765271">
                      <w:marLeft w:val="0"/>
                      <w:marRight w:val="0"/>
                      <w:marTop w:val="0"/>
                      <w:marBottom w:val="0"/>
                      <w:divBdr>
                        <w:top w:val="none" w:sz="0" w:space="0" w:color="auto"/>
                        <w:left w:val="none" w:sz="0" w:space="0" w:color="auto"/>
                        <w:bottom w:val="none" w:sz="0" w:space="0" w:color="auto"/>
                        <w:right w:val="none" w:sz="0" w:space="0" w:color="auto"/>
                      </w:divBdr>
                    </w:div>
                  </w:divsChild>
                </w:div>
                <w:div w:id="347950552">
                  <w:marLeft w:val="0"/>
                  <w:marRight w:val="0"/>
                  <w:marTop w:val="0"/>
                  <w:marBottom w:val="0"/>
                  <w:divBdr>
                    <w:top w:val="none" w:sz="0" w:space="0" w:color="auto"/>
                    <w:left w:val="none" w:sz="0" w:space="0" w:color="auto"/>
                    <w:bottom w:val="none" w:sz="0" w:space="0" w:color="auto"/>
                    <w:right w:val="none" w:sz="0" w:space="0" w:color="auto"/>
                  </w:divBdr>
                  <w:divsChild>
                    <w:div w:id="899560075">
                      <w:marLeft w:val="0"/>
                      <w:marRight w:val="0"/>
                      <w:marTop w:val="0"/>
                      <w:marBottom w:val="0"/>
                      <w:divBdr>
                        <w:top w:val="none" w:sz="0" w:space="0" w:color="auto"/>
                        <w:left w:val="none" w:sz="0" w:space="0" w:color="auto"/>
                        <w:bottom w:val="none" w:sz="0" w:space="0" w:color="auto"/>
                        <w:right w:val="none" w:sz="0" w:space="0" w:color="auto"/>
                      </w:divBdr>
                    </w:div>
                  </w:divsChild>
                </w:div>
                <w:div w:id="946617124">
                  <w:marLeft w:val="0"/>
                  <w:marRight w:val="0"/>
                  <w:marTop w:val="0"/>
                  <w:marBottom w:val="0"/>
                  <w:divBdr>
                    <w:top w:val="none" w:sz="0" w:space="0" w:color="auto"/>
                    <w:left w:val="none" w:sz="0" w:space="0" w:color="auto"/>
                    <w:bottom w:val="none" w:sz="0" w:space="0" w:color="auto"/>
                    <w:right w:val="none" w:sz="0" w:space="0" w:color="auto"/>
                  </w:divBdr>
                  <w:divsChild>
                    <w:div w:id="126121143">
                      <w:marLeft w:val="0"/>
                      <w:marRight w:val="0"/>
                      <w:marTop w:val="0"/>
                      <w:marBottom w:val="0"/>
                      <w:divBdr>
                        <w:top w:val="none" w:sz="0" w:space="0" w:color="auto"/>
                        <w:left w:val="none" w:sz="0" w:space="0" w:color="auto"/>
                        <w:bottom w:val="none" w:sz="0" w:space="0" w:color="auto"/>
                        <w:right w:val="none" w:sz="0" w:space="0" w:color="auto"/>
                      </w:divBdr>
                    </w:div>
                  </w:divsChild>
                </w:div>
                <w:div w:id="1635408306">
                  <w:marLeft w:val="0"/>
                  <w:marRight w:val="0"/>
                  <w:marTop w:val="0"/>
                  <w:marBottom w:val="0"/>
                  <w:divBdr>
                    <w:top w:val="none" w:sz="0" w:space="0" w:color="auto"/>
                    <w:left w:val="none" w:sz="0" w:space="0" w:color="auto"/>
                    <w:bottom w:val="none" w:sz="0" w:space="0" w:color="auto"/>
                    <w:right w:val="none" w:sz="0" w:space="0" w:color="auto"/>
                  </w:divBdr>
                  <w:divsChild>
                    <w:div w:id="1677996768">
                      <w:marLeft w:val="0"/>
                      <w:marRight w:val="0"/>
                      <w:marTop w:val="0"/>
                      <w:marBottom w:val="0"/>
                      <w:divBdr>
                        <w:top w:val="none" w:sz="0" w:space="0" w:color="auto"/>
                        <w:left w:val="none" w:sz="0" w:space="0" w:color="auto"/>
                        <w:bottom w:val="none" w:sz="0" w:space="0" w:color="auto"/>
                        <w:right w:val="none" w:sz="0" w:space="0" w:color="auto"/>
                      </w:divBdr>
                    </w:div>
                  </w:divsChild>
                </w:div>
                <w:div w:id="1794129981">
                  <w:marLeft w:val="0"/>
                  <w:marRight w:val="0"/>
                  <w:marTop w:val="0"/>
                  <w:marBottom w:val="0"/>
                  <w:divBdr>
                    <w:top w:val="none" w:sz="0" w:space="0" w:color="auto"/>
                    <w:left w:val="none" w:sz="0" w:space="0" w:color="auto"/>
                    <w:bottom w:val="none" w:sz="0" w:space="0" w:color="auto"/>
                    <w:right w:val="none" w:sz="0" w:space="0" w:color="auto"/>
                  </w:divBdr>
                  <w:divsChild>
                    <w:div w:id="525558253">
                      <w:marLeft w:val="0"/>
                      <w:marRight w:val="0"/>
                      <w:marTop w:val="0"/>
                      <w:marBottom w:val="0"/>
                      <w:divBdr>
                        <w:top w:val="none" w:sz="0" w:space="0" w:color="auto"/>
                        <w:left w:val="none" w:sz="0" w:space="0" w:color="auto"/>
                        <w:bottom w:val="none" w:sz="0" w:space="0" w:color="auto"/>
                        <w:right w:val="none" w:sz="0" w:space="0" w:color="auto"/>
                      </w:divBdr>
                    </w:div>
                  </w:divsChild>
                </w:div>
                <w:div w:id="502016416">
                  <w:marLeft w:val="0"/>
                  <w:marRight w:val="0"/>
                  <w:marTop w:val="0"/>
                  <w:marBottom w:val="0"/>
                  <w:divBdr>
                    <w:top w:val="none" w:sz="0" w:space="0" w:color="auto"/>
                    <w:left w:val="none" w:sz="0" w:space="0" w:color="auto"/>
                    <w:bottom w:val="none" w:sz="0" w:space="0" w:color="auto"/>
                    <w:right w:val="none" w:sz="0" w:space="0" w:color="auto"/>
                  </w:divBdr>
                  <w:divsChild>
                    <w:div w:id="237716088">
                      <w:marLeft w:val="0"/>
                      <w:marRight w:val="0"/>
                      <w:marTop w:val="0"/>
                      <w:marBottom w:val="0"/>
                      <w:divBdr>
                        <w:top w:val="none" w:sz="0" w:space="0" w:color="auto"/>
                        <w:left w:val="none" w:sz="0" w:space="0" w:color="auto"/>
                        <w:bottom w:val="none" w:sz="0" w:space="0" w:color="auto"/>
                        <w:right w:val="none" w:sz="0" w:space="0" w:color="auto"/>
                      </w:divBdr>
                    </w:div>
                  </w:divsChild>
                </w:div>
                <w:div w:id="1510828601">
                  <w:marLeft w:val="0"/>
                  <w:marRight w:val="0"/>
                  <w:marTop w:val="0"/>
                  <w:marBottom w:val="0"/>
                  <w:divBdr>
                    <w:top w:val="none" w:sz="0" w:space="0" w:color="auto"/>
                    <w:left w:val="none" w:sz="0" w:space="0" w:color="auto"/>
                    <w:bottom w:val="none" w:sz="0" w:space="0" w:color="auto"/>
                    <w:right w:val="none" w:sz="0" w:space="0" w:color="auto"/>
                  </w:divBdr>
                  <w:divsChild>
                    <w:div w:id="1993293814">
                      <w:marLeft w:val="0"/>
                      <w:marRight w:val="0"/>
                      <w:marTop w:val="0"/>
                      <w:marBottom w:val="0"/>
                      <w:divBdr>
                        <w:top w:val="none" w:sz="0" w:space="0" w:color="auto"/>
                        <w:left w:val="none" w:sz="0" w:space="0" w:color="auto"/>
                        <w:bottom w:val="none" w:sz="0" w:space="0" w:color="auto"/>
                        <w:right w:val="none" w:sz="0" w:space="0" w:color="auto"/>
                      </w:divBdr>
                    </w:div>
                  </w:divsChild>
                </w:div>
                <w:div w:id="116220852">
                  <w:marLeft w:val="0"/>
                  <w:marRight w:val="0"/>
                  <w:marTop w:val="0"/>
                  <w:marBottom w:val="0"/>
                  <w:divBdr>
                    <w:top w:val="none" w:sz="0" w:space="0" w:color="auto"/>
                    <w:left w:val="none" w:sz="0" w:space="0" w:color="auto"/>
                    <w:bottom w:val="none" w:sz="0" w:space="0" w:color="auto"/>
                    <w:right w:val="none" w:sz="0" w:space="0" w:color="auto"/>
                  </w:divBdr>
                  <w:divsChild>
                    <w:div w:id="1182671611">
                      <w:marLeft w:val="0"/>
                      <w:marRight w:val="0"/>
                      <w:marTop w:val="0"/>
                      <w:marBottom w:val="0"/>
                      <w:divBdr>
                        <w:top w:val="none" w:sz="0" w:space="0" w:color="auto"/>
                        <w:left w:val="none" w:sz="0" w:space="0" w:color="auto"/>
                        <w:bottom w:val="none" w:sz="0" w:space="0" w:color="auto"/>
                        <w:right w:val="none" w:sz="0" w:space="0" w:color="auto"/>
                      </w:divBdr>
                    </w:div>
                  </w:divsChild>
                </w:div>
                <w:div w:id="1548488039">
                  <w:marLeft w:val="0"/>
                  <w:marRight w:val="0"/>
                  <w:marTop w:val="0"/>
                  <w:marBottom w:val="0"/>
                  <w:divBdr>
                    <w:top w:val="none" w:sz="0" w:space="0" w:color="auto"/>
                    <w:left w:val="none" w:sz="0" w:space="0" w:color="auto"/>
                    <w:bottom w:val="none" w:sz="0" w:space="0" w:color="auto"/>
                    <w:right w:val="none" w:sz="0" w:space="0" w:color="auto"/>
                  </w:divBdr>
                  <w:divsChild>
                    <w:div w:id="98373085">
                      <w:marLeft w:val="0"/>
                      <w:marRight w:val="0"/>
                      <w:marTop w:val="0"/>
                      <w:marBottom w:val="0"/>
                      <w:divBdr>
                        <w:top w:val="none" w:sz="0" w:space="0" w:color="auto"/>
                        <w:left w:val="none" w:sz="0" w:space="0" w:color="auto"/>
                        <w:bottom w:val="none" w:sz="0" w:space="0" w:color="auto"/>
                        <w:right w:val="none" w:sz="0" w:space="0" w:color="auto"/>
                      </w:divBdr>
                    </w:div>
                  </w:divsChild>
                </w:div>
                <w:div w:id="2057312643">
                  <w:marLeft w:val="0"/>
                  <w:marRight w:val="0"/>
                  <w:marTop w:val="0"/>
                  <w:marBottom w:val="0"/>
                  <w:divBdr>
                    <w:top w:val="none" w:sz="0" w:space="0" w:color="auto"/>
                    <w:left w:val="none" w:sz="0" w:space="0" w:color="auto"/>
                    <w:bottom w:val="none" w:sz="0" w:space="0" w:color="auto"/>
                    <w:right w:val="none" w:sz="0" w:space="0" w:color="auto"/>
                  </w:divBdr>
                  <w:divsChild>
                    <w:div w:id="562642191">
                      <w:marLeft w:val="0"/>
                      <w:marRight w:val="0"/>
                      <w:marTop w:val="0"/>
                      <w:marBottom w:val="0"/>
                      <w:divBdr>
                        <w:top w:val="none" w:sz="0" w:space="0" w:color="auto"/>
                        <w:left w:val="none" w:sz="0" w:space="0" w:color="auto"/>
                        <w:bottom w:val="none" w:sz="0" w:space="0" w:color="auto"/>
                        <w:right w:val="none" w:sz="0" w:space="0" w:color="auto"/>
                      </w:divBdr>
                    </w:div>
                  </w:divsChild>
                </w:div>
                <w:div w:id="1165317175">
                  <w:marLeft w:val="0"/>
                  <w:marRight w:val="0"/>
                  <w:marTop w:val="0"/>
                  <w:marBottom w:val="0"/>
                  <w:divBdr>
                    <w:top w:val="none" w:sz="0" w:space="0" w:color="auto"/>
                    <w:left w:val="none" w:sz="0" w:space="0" w:color="auto"/>
                    <w:bottom w:val="none" w:sz="0" w:space="0" w:color="auto"/>
                    <w:right w:val="none" w:sz="0" w:space="0" w:color="auto"/>
                  </w:divBdr>
                  <w:divsChild>
                    <w:div w:id="925380997">
                      <w:marLeft w:val="0"/>
                      <w:marRight w:val="0"/>
                      <w:marTop w:val="0"/>
                      <w:marBottom w:val="0"/>
                      <w:divBdr>
                        <w:top w:val="none" w:sz="0" w:space="0" w:color="auto"/>
                        <w:left w:val="none" w:sz="0" w:space="0" w:color="auto"/>
                        <w:bottom w:val="none" w:sz="0" w:space="0" w:color="auto"/>
                        <w:right w:val="none" w:sz="0" w:space="0" w:color="auto"/>
                      </w:divBdr>
                    </w:div>
                  </w:divsChild>
                </w:div>
                <w:div w:id="112482380">
                  <w:marLeft w:val="0"/>
                  <w:marRight w:val="0"/>
                  <w:marTop w:val="0"/>
                  <w:marBottom w:val="0"/>
                  <w:divBdr>
                    <w:top w:val="none" w:sz="0" w:space="0" w:color="auto"/>
                    <w:left w:val="none" w:sz="0" w:space="0" w:color="auto"/>
                    <w:bottom w:val="none" w:sz="0" w:space="0" w:color="auto"/>
                    <w:right w:val="none" w:sz="0" w:space="0" w:color="auto"/>
                  </w:divBdr>
                  <w:divsChild>
                    <w:div w:id="141416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218355">
      <w:bodyDiv w:val="1"/>
      <w:marLeft w:val="0"/>
      <w:marRight w:val="0"/>
      <w:marTop w:val="0"/>
      <w:marBottom w:val="0"/>
      <w:divBdr>
        <w:top w:val="none" w:sz="0" w:space="0" w:color="auto"/>
        <w:left w:val="none" w:sz="0" w:space="0" w:color="auto"/>
        <w:bottom w:val="none" w:sz="0" w:space="0" w:color="auto"/>
        <w:right w:val="none" w:sz="0" w:space="0" w:color="auto"/>
      </w:divBdr>
      <w:divsChild>
        <w:div w:id="642080784">
          <w:marLeft w:val="0"/>
          <w:marRight w:val="0"/>
          <w:marTop w:val="0"/>
          <w:marBottom w:val="0"/>
          <w:divBdr>
            <w:top w:val="none" w:sz="0" w:space="0" w:color="auto"/>
            <w:left w:val="none" w:sz="0" w:space="0" w:color="auto"/>
            <w:bottom w:val="none" w:sz="0" w:space="0" w:color="auto"/>
            <w:right w:val="none" w:sz="0" w:space="0" w:color="auto"/>
          </w:divBdr>
        </w:div>
        <w:div w:id="1502232538">
          <w:marLeft w:val="0"/>
          <w:marRight w:val="0"/>
          <w:marTop w:val="0"/>
          <w:marBottom w:val="0"/>
          <w:divBdr>
            <w:top w:val="none" w:sz="0" w:space="0" w:color="auto"/>
            <w:left w:val="none" w:sz="0" w:space="0" w:color="auto"/>
            <w:bottom w:val="none" w:sz="0" w:space="0" w:color="auto"/>
            <w:right w:val="none" w:sz="0" w:space="0" w:color="auto"/>
          </w:divBdr>
        </w:div>
        <w:div w:id="427700777">
          <w:marLeft w:val="0"/>
          <w:marRight w:val="0"/>
          <w:marTop w:val="0"/>
          <w:marBottom w:val="0"/>
          <w:divBdr>
            <w:top w:val="none" w:sz="0" w:space="0" w:color="auto"/>
            <w:left w:val="none" w:sz="0" w:space="0" w:color="auto"/>
            <w:bottom w:val="none" w:sz="0" w:space="0" w:color="auto"/>
            <w:right w:val="none" w:sz="0" w:space="0" w:color="auto"/>
          </w:divBdr>
        </w:div>
        <w:div w:id="1839924561">
          <w:marLeft w:val="0"/>
          <w:marRight w:val="0"/>
          <w:marTop w:val="0"/>
          <w:marBottom w:val="0"/>
          <w:divBdr>
            <w:top w:val="none" w:sz="0" w:space="0" w:color="auto"/>
            <w:left w:val="none" w:sz="0" w:space="0" w:color="auto"/>
            <w:bottom w:val="none" w:sz="0" w:space="0" w:color="auto"/>
            <w:right w:val="none" w:sz="0" w:space="0" w:color="auto"/>
          </w:divBdr>
        </w:div>
        <w:div w:id="1942642803">
          <w:marLeft w:val="0"/>
          <w:marRight w:val="0"/>
          <w:marTop w:val="0"/>
          <w:marBottom w:val="0"/>
          <w:divBdr>
            <w:top w:val="none" w:sz="0" w:space="0" w:color="auto"/>
            <w:left w:val="none" w:sz="0" w:space="0" w:color="auto"/>
            <w:bottom w:val="none" w:sz="0" w:space="0" w:color="auto"/>
            <w:right w:val="none" w:sz="0" w:space="0" w:color="auto"/>
          </w:divBdr>
        </w:div>
        <w:div w:id="1178814905">
          <w:marLeft w:val="0"/>
          <w:marRight w:val="0"/>
          <w:marTop w:val="0"/>
          <w:marBottom w:val="0"/>
          <w:divBdr>
            <w:top w:val="none" w:sz="0" w:space="0" w:color="auto"/>
            <w:left w:val="none" w:sz="0" w:space="0" w:color="auto"/>
            <w:bottom w:val="none" w:sz="0" w:space="0" w:color="auto"/>
            <w:right w:val="none" w:sz="0" w:space="0" w:color="auto"/>
          </w:divBdr>
        </w:div>
        <w:div w:id="1343624455">
          <w:marLeft w:val="0"/>
          <w:marRight w:val="0"/>
          <w:marTop w:val="0"/>
          <w:marBottom w:val="0"/>
          <w:divBdr>
            <w:top w:val="none" w:sz="0" w:space="0" w:color="auto"/>
            <w:left w:val="none" w:sz="0" w:space="0" w:color="auto"/>
            <w:bottom w:val="none" w:sz="0" w:space="0" w:color="auto"/>
            <w:right w:val="none" w:sz="0" w:space="0" w:color="auto"/>
          </w:divBdr>
        </w:div>
      </w:divsChild>
    </w:div>
    <w:div w:id="1001008493">
      <w:bodyDiv w:val="1"/>
      <w:marLeft w:val="0"/>
      <w:marRight w:val="0"/>
      <w:marTop w:val="0"/>
      <w:marBottom w:val="0"/>
      <w:divBdr>
        <w:top w:val="none" w:sz="0" w:space="0" w:color="auto"/>
        <w:left w:val="none" w:sz="0" w:space="0" w:color="auto"/>
        <w:bottom w:val="none" w:sz="0" w:space="0" w:color="auto"/>
        <w:right w:val="none" w:sz="0" w:space="0" w:color="auto"/>
      </w:divBdr>
      <w:divsChild>
        <w:div w:id="987175252">
          <w:marLeft w:val="0"/>
          <w:marRight w:val="0"/>
          <w:marTop w:val="0"/>
          <w:marBottom w:val="0"/>
          <w:divBdr>
            <w:top w:val="none" w:sz="0" w:space="0" w:color="auto"/>
            <w:left w:val="none" w:sz="0" w:space="0" w:color="auto"/>
            <w:bottom w:val="none" w:sz="0" w:space="0" w:color="auto"/>
            <w:right w:val="none" w:sz="0" w:space="0" w:color="auto"/>
          </w:divBdr>
          <w:divsChild>
            <w:div w:id="657997009">
              <w:marLeft w:val="0"/>
              <w:marRight w:val="0"/>
              <w:marTop w:val="0"/>
              <w:marBottom w:val="0"/>
              <w:divBdr>
                <w:top w:val="none" w:sz="0" w:space="0" w:color="auto"/>
                <w:left w:val="none" w:sz="0" w:space="0" w:color="auto"/>
                <w:bottom w:val="none" w:sz="0" w:space="0" w:color="auto"/>
                <w:right w:val="none" w:sz="0" w:space="0" w:color="auto"/>
              </w:divBdr>
              <w:divsChild>
                <w:div w:id="1284121176">
                  <w:marLeft w:val="0"/>
                  <w:marRight w:val="0"/>
                  <w:marTop w:val="0"/>
                  <w:marBottom w:val="0"/>
                  <w:divBdr>
                    <w:top w:val="none" w:sz="0" w:space="0" w:color="auto"/>
                    <w:left w:val="none" w:sz="0" w:space="0" w:color="auto"/>
                    <w:bottom w:val="none" w:sz="0" w:space="0" w:color="auto"/>
                    <w:right w:val="none" w:sz="0" w:space="0" w:color="auto"/>
                  </w:divBdr>
                  <w:divsChild>
                    <w:div w:id="20130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914479">
      <w:bodyDiv w:val="1"/>
      <w:marLeft w:val="0"/>
      <w:marRight w:val="0"/>
      <w:marTop w:val="0"/>
      <w:marBottom w:val="0"/>
      <w:divBdr>
        <w:top w:val="none" w:sz="0" w:space="0" w:color="auto"/>
        <w:left w:val="none" w:sz="0" w:space="0" w:color="auto"/>
        <w:bottom w:val="none" w:sz="0" w:space="0" w:color="auto"/>
        <w:right w:val="none" w:sz="0" w:space="0" w:color="auto"/>
      </w:divBdr>
      <w:divsChild>
        <w:div w:id="547648986">
          <w:marLeft w:val="0"/>
          <w:marRight w:val="0"/>
          <w:marTop w:val="0"/>
          <w:marBottom w:val="0"/>
          <w:divBdr>
            <w:top w:val="none" w:sz="0" w:space="0" w:color="auto"/>
            <w:left w:val="none" w:sz="0" w:space="0" w:color="auto"/>
            <w:bottom w:val="none" w:sz="0" w:space="0" w:color="auto"/>
            <w:right w:val="none" w:sz="0" w:space="0" w:color="auto"/>
          </w:divBdr>
          <w:divsChild>
            <w:div w:id="1009139670">
              <w:marLeft w:val="0"/>
              <w:marRight w:val="0"/>
              <w:marTop w:val="0"/>
              <w:marBottom w:val="0"/>
              <w:divBdr>
                <w:top w:val="none" w:sz="0" w:space="0" w:color="auto"/>
                <w:left w:val="none" w:sz="0" w:space="0" w:color="auto"/>
                <w:bottom w:val="none" w:sz="0" w:space="0" w:color="auto"/>
                <w:right w:val="none" w:sz="0" w:space="0" w:color="auto"/>
              </w:divBdr>
              <w:divsChild>
                <w:div w:id="522980294">
                  <w:marLeft w:val="0"/>
                  <w:marRight w:val="0"/>
                  <w:marTop w:val="0"/>
                  <w:marBottom w:val="0"/>
                  <w:divBdr>
                    <w:top w:val="none" w:sz="0" w:space="0" w:color="auto"/>
                    <w:left w:val="none" w:sz="0" w:space="0" w:color="auto"/>
                    <w:bottom w:val="none" w:sz="0" w:space="0" w:color="auto"/>
                    <w:right w:val="none" w:sz="0" w:space="0" w:color="auto"/>
                  </w:divBdr>
                  <w:divsChild>
                    <w:div w:id="12871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862158">
      <w:bodyDiv w:val="1"/>
      <w:marLeft w:val="0"/>
      <w:marRight w:val="0"/>
      <w:marTop w:val="0"/>
      <w:marBottom w:val="0"/>
      <w:divBdr>
        <w:top w:val="none" w:sz="0" w:space="0" w:color="auto"/>
        <w:left w:val="none" w:sz="0" w:space="0" w:color="auto"/>
        <w:bottom w:val="none" w:sz="0" w:space="0" w:color="auto"/>
        <w:right w:val="none" w:sz="0" w:space="0" w:color="auto"/>
      </w:divBdr>
      <w:divsChild>
        <w:div w:id="1098327412">
          <w:marLeft w:val="0"/>
          <w:marRight w:val="0"/>
          <w:marTop w:val="0"/>
          <w:marBottom w:val="0"/>
          <w:divBdr>
            <w:top w:val="none" w:sz="0" w:space="0" w:color="auto"/>
            <w:left w:val="none" w:sz="0" w:space="0" w:color="auto"/>
            <w:bottom w:val="none" w:sz="0" w:space="0" w:color="auto"/>
            <w:right w:val="none" w:sz="0" w:space="0" w:color="auto"/>
          </w:divBdr>
          <w:divsChild>
            <w:div w:id="271674724">
              <w:marLeft w:val="0"/>
              <w:marRight w:val="0"/>
              <w:marTop w:val="0"/>
              <w:marBottom w:val="0"/>
              <w:divBdr>
                <w:top w:val="none" w:sz="0" w:space="0" w:color="auto"/>
                <w:left w:val="none" w:sz="0" w:space="0" w:color="auto"/>
                <w:bottom w:val="none" w:sz="0" w:space="0" w:color="auto"/>
                <w:right w:val="none" w:sz="0" w:space="0" w:color="auto"/>
              </w:divBdr>
              <w:divsChild>
                <w:div w:id="436799869">
                  <w:marLeft w:val="0"/>
                  <w:marRight w:val="0"/>
                  <w:marTop w:val="0"/>
                  <w:marBottom w:val="0"/>
                  <w:divBdr>
                    <w:top w:val="none" w:sz="0" w:space="0" w:color="auto"/>
                    <w:left w:val="none" w:sz="0" w:space="0" w:color="auto"/>
                    <w:bottom w:val="none" w:sz="0" w:space="0" w:color="auto"/>
                    <w:right w:val="none" w:sz="0" w:space="0" w:color="auto"/>
                  </w:divBdr>
                  <w:divsChild>
                    <w:div w:id="145517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fo.flokk.com/rh/new-logic"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Richard Ferris</cp:lastModifiedBy>
  <cp:revision>3</cp:revision>
  <dcterms:created xsi:type="dcterms:W3CDTF">2019-02-04T10:40:00Z</dcterms:created>
  <dcterms:modified xsi:type="dcterms:W3CDTF">2019-02-11T12:37:00Z</dcterms:modified>
</cp:coreProperties>
</file>